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DD3" w:rsidRPr="00A63DD3" w:rsidRDefault="00A63DD3" w:rsidP="00A63DD3">
      <w:pPr>
        <w:spacing w:after="160" w:line="259" w:lineRule="auto"/>
        <w:ind w:left="1247"/>
        <w:jc w:val="right"/>
        <w:rPr>
          <w:sz w:val="22"/>
          <w:szCs w:val="22"/>
          <w:lang w:val="hr-BA"/>
        </w:rPr>
      </w:pPr>
      <w:r w:rsidRPr="00A63DD3">
        <w:rPr>
          <w:b/>
          <w:bCs/>
          <w:sz w:val="22"/>
          <w:szCs w:val="22"/>
          <w:lang w:val="hr-BA"/>
        </w:rPr>
        <w:t>22.07.2026. godine</w:t>
      </w:r>
    </w:p>
    <w:p w:rsidR="00A63DD3" w:rsidRPr="00A63DD3" w:rsidRDefault="00A63DD3" w:rsidP="00A63DD3">
      <w:pPr>
        <w:spacing w:after="160" w:line="259" w:lineRule="auto"/>
        <w:ind w:left="1247"/>
        <w:rPr>
          <w:b/>
          <w:bCs/>
          <w:sz w:val="22"/>
          <w:szCs w:val="22"/>
          <w:lang w:val="hr-BA"/>
        </w:rPr>
      </w:pPr>
      <w:r w:rsidRPr="00A63DD3">
        <w:rPr>
          <w:b/>
          <w:bCs/>
          <w:sz w:val="22"/>
          <w:szCs w:val="22"/>
          <w:lang w:val="hr-BA"/>
        </w:rPr>
        <w:t>PRIOPĆENJE ZA MEDIJE: PRSTE DALJE OD KUPRESA!</w:t>
      </w:r>
    </w:p>
    <w:p w:rsidR="00A63DD3" w:rsidRPr="00A63DD3" w:rsidRDefault="00A63DD3" w:rsidP="00A63DD3">
      <w:pPr>
        <w:spacing w:after="160" w:line="259" w:lineRule="auto"/>
        <w:ind w:left="1247"/>
        <w:rPr>
          <w:sz w:val="22"/>
          <w:szCs w:val="22"/>
          <w:lang w:val="hr-BA"/>
        </w:rPr>
      </w:pPr>
      <w:r w:rsidRPr="00A63DD3">
        <w:rPr>
          <w:sz w:val="22"/>
          <w:szCs w:val="22"/>
          <w:lang w:val="hr-BA"/>
        </w:rPr>
        <w:t>Tvrtka BH Magnezij &amp; Minerali d.o.o. objavila je kako povlači zahtjev za odobravanje Studije utjecaja na okoliš pred Federalnim ministarstvom okoliša i turizma i odustaje od izgradnje pogona za proizvodnju magnezija na lokaciji Osmanlije u općini Kupres. Međutim, investitor istodobno poručuje kako ne odustaje od projekta proizvodnje magnezija, nego da nastavlja tražiti novu lokaciju koja bi, prema njihovim navodima, ispunjavala preduvjete za realizaciju projekta.</w:t>
      </w:r>
    </w:p>
    <w:p w:rsidR="00A63DD3" w:rsidRPr="00A63DD3" w:rsidRDefault="00A63DD3" w:rsidP="00A63DD3">
      <w:pPr>
        <w:spacing w:after="160" w:line="259" w:lineRule="auto"/>
        <w:ind w:left="1247"/>
        <w:rPr>
          <w:sz w:val="22"/>
          <w:szCs w:val="22"/>
          <w:lang w:val="hr-BA"/>
        </w:rPr>
      </w:pPr>
      <w:r w:rsidRPr="00A63DD3">
        <w:rPr>
          <w:sz w:val="22"/>
          <w:szCs w:val="22"/>
          <w:lang w:val="hr-BA"/>
        </w:rPr>
        <w:t>Ako se i dalje razmatra bilo koja druga lokacija na području Kupresa, učinit ćemo sve što nam stoji na raspolaganju da takav projekt bude zaustavljen!</w:t>
      </w:r>
    </w:p>
    <w:p w:rsidR="00A63DD3" w:rsidRPr="00A63DD3" w:rsidRDefault="00A63DD3" w:rsidP="00A63DD3">
      <w:pPr>
        <w:spacing w:after="160" w:line="259" w:lineRule="auto"/>
        <w:ind w:left="1247"/>
        <w:rPr>
          <w:sz w:val="22"/>
          <w:szCs w:val="22"/>
          <w:lang w:val="hr-BA"/>
        </w:rPr>
      </w:pPr>
      <w:r w:rsidRPr="00A63DD3">
        <w:rPr>
          <w:sz w:val="22"/>
          <w:szCs w:val="22"/>
          <w:lang w:val="hr-BA"/>
        </w:rPr>
        <w:t>Povlačenje projekta s lokacije Osmanlije ne smije biti tek pokušaj premještanja istog problema nekoliko kilometara dalje. Ako jedna lokacija nije prihvatljiva, rješenje nije traženje druge, treće ili četvrte lokacije unutar Kupresa. Žitelji Kupresa nisu dužni neprestano dokazivati kako žele sačuvati svoj kraj, zdravlje, pitku vodu, šume, poljoprivredno zemljište i pravo na život u očuvanom okolišu.</w:t>
      </w:r>
    </w:p>
    <w:p w:rsidR="00A63DD3" w:rsidRPr="00A63DD3" w:rsidRDefault="00A63DD3" w:rsidP="00A63DD3">
      <w:pPr>
        <w:spacing w:after="160" w:line="259" w:lineRule="auto"/>
        <w:ind w:left="1247"/>
        <w:rPr>
          <w:sz w:val="22"/>
          <w:szCs w:val="22"/>
          <w:lang w:val="hr-BA"/>
        </w:rPr>
      </w:pPr>
      <w:r w:rsidRPr="00A63DD3">
        <w:rPr>
          <w:sz w:val="22"/>
          <w:szCs w:val="22"/>
          <w:lang w:val="hr-BA"/>
        </w:rPr>
        <w:t>Razvoj Kupresa se temelji na zaštiti prirodnih bogatstava, održivoj poljoprivredi, turizmu, poduzetništvu, malim i srednjim poduzećima te stvaranju kvalitetnih i dugoročno održivih radnih mjesta. U takvoj razvojnoj viziji nema mjesta teškoj industriji ni projektima koji su protivni prostorno-planskim dokumentima i jasno izraženoj volji lokalne zajednice.</w:t>
      </w:r>
    </w:p>
    <w:p w:rsidR="00A63DD3" w:rsidRPr="00A63DD3" w:rsidRDefault="00A63DD3" w:rsidP="00A63DD3">
      <w:pPr>
        <w:spacing w:after="160" w:line="259" w:lineRule="auto"/>
        <w:ind w:left="1247"/>
        <w:rPr>
          <w:sz w:val="22"/>
          <w:szCs w:val="22"/>
          <w:lang w:val="hr-BA"/>
        </w:rPr>
      </w:pPr>
      <w:r w:rsidRPr="00A63DD3">
        <w:rPr>
          <w:sz w:val="22"/>
          <w:szCs w:val="22"/>
          <w:lang w:val="hr-BA"/>
        </w:rPr>
        <w:t>Važeći prostorni plan ne predviđa ovakvu vrstu gospodarskog zahvata. Zbog toga bi bio potpuno neprihvatljiv svaki pokušaj izmjene Prostornog plana Hercegbosanske županije, Zakona o šumama Hercegbosanske županije ili bilo kojeg drugog propisa samo kako bi se naknadno stvorili preduvjeti za projekt koji nije dio razvojne politike Kupresa i koji nema potporu njegovih građana. Prostorni planovi i zakoni ne smiju se prilagođavati interesima jednog investitora. Investitori se moraju prilagođavati zakonima, planovima i potrebama zajednice u kojoj žele poslovati.</w:t>
      </w:r>
    </w:p>
    <w:p w:rsidR="00A63DD3" w:rsidRPr="00A63DD3" w:rsidRDefault="00A63DD3" w:rsidP="00A63DD3">
      <w:pPr>
        <w:spacing w:after="160" w:line="259" w:lineRule="auto"/>
        <w:ind w:left="1247"/>
        <w:rPr>
          <w:sz w:val="22"/>
          <w:szCs w:val="22"/>
          <w:lang w:val="hr-BA"/>
        </w:rPr>
      </w:pPr>
      <w:r w:rsidRPr="00A63DD3">
        <w:rPr>
          <w:sz w:val="22"/>
          <w:szCs w:val="22"/>
          <w:lang w:val="hr-BA"/>
        </w:rPr>
        <w:t>Svaki ozbiljan i odgovoran projekt mora imati povjerenje i potporu lokalnog stanovništva. Bez toga nema odgovornog upravljanja prostorom, održivog razvoja ni legitimnosti za zahvate koji mogu imati dugoročne posljedice za okoliš, gospodarstvo i kvalitetu života ljudi.</w:t>
      </w:r>
    </w:p>
    <w:p w:rsidR="00A63DD3" w:rsidRPr="00A63DD3" w:rsidRDefault="00A63DD3" w:rsidP="00A63DD3">
      <w:pPr>
        <w:spacing w:after="160" w:line="259" w:lineRule="auto"/>
        <w:ind w:left="1247"/>
        <w:rPr>
          <w:sz w:val="22"/>
          <w:szCs w:val="22"/>
          <w:lang w:val="hr-BA"/>
        </w:rPr>
      </w:pPr>
      <w:r w:rsidRPr="00A63DD3">
        <w:rPr>
          <w:sz w:val="22"/>
          <w:szCs w:val="22"/>
          <w:lang w:val="hr-BA"/>
        </w:rPr>
        <w:t>Ako investitor smatra da je projekt proizvodnje magnezija potpuno siguran i bez štetnih posljedica, neka ga realizira ondje gdje za njega može dobiti potporu lokalne zajednice. Kupres ovaj projekt ne želi.</w:t>
      </w:r>
    </w:p>
    <w:p w:rsidR="00A63DD3" w:rsidRPr="00A63DD3" w:rsidRDefault="00A63DD3" w:rsidP="00A63DD3">
      <w:pPr>
        <w:spacing w:after="160" w:line="259" w:lineRule="auto"/>
        <w:ind w:left="1247"/>
        <w:rPr>
          <w:sz w:val="22"/>
          <w:szCs w:val="22"/>
          <w:lang w:val="hr-BA"/>
        </w:rPr>
      </w:pPr>
      <w:r w:rsidRPr="00A63DD3">
        <w:rPr>
          <w:sz w:val="22"/>
          <w:szCs w:val="22"/>
          <w:lang w:val="hr-BA"/>
        </w:rPr>
        <w:t xml:space="preserve">Kroz Parlament Federacije, ali i općinsko vijeće Kupresa, tražit ćemo kompletnu dokumentaciju povezanu s poslovanjem društva Dolomit d.o.o. Kupres, uključujući sva izdana rješenja, dozvole, </w:t>
      </w:r>
      <w:r w:rsidRPr="00A63DD3">
        <w:rPr>
          <w:sz w:val="22"/>
          <w:szCs w:val="22"/>
          <w:lang w:val="hr-BA"/>
        </w:rPr>
        <w:lastRenderedPageBreak/>
        <w:t>suglasnosti, koncesijske akte, inspekcijske zapisnike i nalaze nadležnih institucija. Posebno ćemo zahtijevati provjeru izvršenja obveza koje su preuzete prilikom davanja suglasnosti Vlade Hercegbosanske županije za kupnju društva Dolomit d.o.o. od njegova prethodnog vlasnika.</w:t>
      </w:r>
    </w:p>
    <w:p w:rsidR="00A63DD3" w:rsidRPr="00A63DD3" w:rsidRDefault="00A63DD3" w:rsidP="00A63DD3">
      <w:pPr>
        <w:spacing w:after="160" w:line="259" w:lineRule="auto"/>
        <w:ind w:left="1247"/>
        <w:rPr>
          <w:sz w:val="22"/>
          <w:szCs w:val="22"/>
          <w:lang w:val="hr-BA"/>
        </w:rPr>
      </w:pPr>
      <w:r w:rsidRPr="00A63DD3">
        <w:rPr>
          <w:sz w:val="22"/>
          <w:szCs w:val="22"/>
          <w:lang w:val="hr-BA"/>
        </w:rPr>
        <w:t>Tada je najavljeno da će se dolomit koristiti za proizvodnju građevinskih materijala, uključujući preradu dolomita te proizvodnju ljepila, žbuke i drugih proizvoda. Investitor je, prema dostupnim informacijama, preuzeo obvezu ulaganja 15 milijuna KM i zapošljavanja 50 radnika.</w:t>
      </w:r>
    </w:p>
    <w:p w:rsidR="00A63DD3" w:rsidRPr="00A63DD3" w:rsidRDefault="00A63DD3" w:rsidP="00A63DD3">
      <w:pPr>
        <w:spacing w:after="160" w:line="259" w:lineRule="auto"/>
        <w:ind w:left="1247"/>
        <w:rPr>
          <w:sz w:val="22"/>
          <w:szCs w:val="22"/>
          <w:lang w:val="hr-BA"/>
        </w:rPr>
      </w:pPr>
      <w:r w:rsidRPr="00A63DD3">
        <w:rPr>
          <w:sz w:val="22"/>
          <w:szCs w:val="22"/>
          <w:lang w:val="hr-BA"/>
        </w:rPr>
        <w:t>Zbog očitog raskoraka između tada predstavljenih planova i naknadno pokrenutog projekta proizvodnje magnezija, nadležne institucije moraju utvrditi jesu li preuzete obveze ispunjene te jesu li Vlada Hercegbosanske županije, nadležna ministarstva i javnost prilikom donošenja odluka raspolagali potpunim i istinitim informacijama o stvarnim planovima investitora.</w:t>
      </w:r>
    </w:p>
    <w:p w:rsidR="00A63DD3" w:rsidRPr="00A63DD3" w:rsidRDefault="00A63DD3" w:rsidP="00A63DD3">
      <w:pPr>
        <w:spacing w:after="160" w:line="259" w:lineRule="auto"/>
        <w:ind w:left="1247"/>
        <w:rPr>
          <w:sz w:val="22"/>
          <w:szCs w:val="22"/>
          <w:lang w:val="hr-BA"/>
        </w:rPr>
      </w:pPr>
      <w:r w:rsidRPr="00A63DD3">
        <w:rPr>
          <w:sz w:val="22"/>
          <w:szCs w:val="22"/>
          <w:lang w:val="hr-BA"/>
        </w:rPr>
        <w:t>Ako se utvrdi da preuzete obveze nisu izvršene ili da su dozvole, suglasnosti i druga rješenja korišteni protivno svrsi zbog koje su izdani, tražit ćemo pokretanje svih zakonom propisanih postupaka i utvrđivanje odgovornosti osoba koje su takvo postupanje omogućile.</w:t>
      </w:r>
    </w:p>
    <w:p w:rsidR="00A63DD3" w:rsidRPr="00A63DD3" w:rsidRDefault="00A63DD3" w:rsidP="00A63DD3">
      <w:pPr>
        <w:spacing w:after="160" w:line="259" w:lineRule="auto"/>
        <w:ind w:left="1247"/>
        <w:rPr>
          <w:sz w:val="22"/>
          <w:szCs w:val="22"/>
          <w:lang w:val="hr-BA"/>
        </w:rPr>
      </w:pPr>
      <w:r w:rsidRPr="00A63DD3">
        <w:rPr>
          <w:sz w:val="22"/>
          <w:szCs w:val="22"/>
          <w:lang w:val="hr-BA"/>
        </w:rPr>
        <w:t>Manipuliranje Kupresom i njegovim stanovnicima mora završiti. Kupres nije prostor za industrijske eksperimente niti mjesto na kojem će se privatni i politički interesi stavljati iznad javnog dobra. Naša je odgovornost sačuvati pitku vodu, šume, poljoprivredno zemljište, prirodnu baštinu i resurse za buduće naraštaje. Kupresu nisu potrebni projekti koji dijele stanovništvo i ugrožavaju njegov prirodni potencijal, nego odgovorna razvojna politika koja će poticati poljoprivredu, turizam, domaće poduzetništvo i otvaranje održivih radnih mjesta.</w:t>
      </w:r>
    </w:p>
    <w:p w:rsidR="00A63DD3" w:rsidRPr="00A63DD3" w:rsidRDefault="00A63DD3" w:rsidP="00A63DD3">
      <w:pPr>
        <w:spacing w:after="160" w:line="259" w:lineRule="auto"/>
        <w:ind w:left="1247"/>
        <w:rPr>
          <w:b/>
          <w:bCs/>
          <w:sz w:val="22"/>
          <w:szCs w:val="22"/>
          <w:lang w:val="hr-BA"/>
        </w:rPr>
      </w:pPr>
      <w:r w:rsidRPr="00A63DD3">
        <w:rPr>
          <w:sz w:val="22"/>
          <w:szCs w:val="22"/>
          <w:lang w:val="hr-BA"/>
        </w:rPr>
        <w:t>Samo takav gospodarski razvoj može mladim ljudima dati razlog da ostanu, zasnuju obitelji i svoju budućnost grade u Kupresu.</w:t>
      </w:r>
      <w:r w:rsidR="00745595">
        <w:rPr>
          <w:sz w:val="22"/>
          <w:szCs w:val="22"/>
          <w:lang w:val="hr-BA"/>
        </w:rPr>
        <w:t xml:space="preserve"> </w:t>
      </w:r>
      <w:r w:rsidRPr="00A63DD3">
        <w:rPr>
          <w:sz w:val="22"/>
          <w:szCs w:val="22"/>
          <w:lang w:val="hr-BA"/>
        </w:rPr>
        <w:t>Stoga je naša poruka investitorima, njihovim političkim pokroviteljima i svima koji bi protivno volji građana prekrajali budućnost Kupresa jasna i nedvosmislena</w:t>
      </w:r>
      <w:r w:rsidR="00745595">
        <w:rPr>
          <w:sz w:val="22"/>
          <w:szCs w:val="22"/>
          <w:lang w:val="hr-BA"/>
        </w:rPr>
        <w:t xml:space="preserve">, </w:t>
      </w:r>
      <w:bookmarkStart w:id="0" w:name="_GoBack"/>
      <w:bookmarkEnd w:id="0"/>
      <w:r w:rsidR="00745595">
        <w:rPr>
          <w:sz w:val="22"/>
          <w:szCs w:val="22"/>
          <w:lang w:val="hr-BA"/>
        </w:rPr>
        <w:t>da parafraziramo „velikog gazdu“ koji ovo iz prikrajka gura</w:t>
      </w:r>
      <w:r w:rsidRPr="00A63DD3">
        <w:rPr>
          <w:sz w:val="22"/>
          <w:szCs w:val="22"/>
          <w:lang w:val="hr-BA"/>
        </w:rPr>
        <w:t xml:space="preserve">: </w:t>
      </w:r>
      <w:r w:rsidRPr="00A63DD3">
        <w:rPr>
          <w:bCs/>
          <w:sz w:val="22"/>
          <w:szCs w:val="22"/>
          <w:lang w:val="hr-BA"/>
        </w:rPr>
        <w:t>PRSTE DALJE OD KUPRESA!</w:t>
      </w:r>
    </w:p>
    <w:p w:rsidR="00A63DD3" w:rsidRPr="00A63DD3" w:rsidRDefault="00A63DD3" w:rsidP="00A63DD3">
      <w:pPr>
        <w:ind w:left="1247"/>
        <w:jc w:val="right"/>
        <w:rPr>
          <w:b/>
          <w:i/>
          <w:sz w:val="22"/>
          <w:szCs w:val="22"/>
          <w:lang w:val="hr-BA"/>
        </w:rPr>
      </w:pPr>
      <w:r w:rsidRPr="00A63DD3">
        <w:rPr>
          <w:b/>
          <w:i/>
          <w:sz w:val="22"/>
          <w:szCs w:val="22"/>
          <w:lang w:val="hr-BA"/>
        </w:rPr>
        <w:t>Vijećnica u općinskom vijeću Kupres</w:t>
      </w:r>
      <w:r w:rsidRPr="00A63DD3">
        <w:rPr>
          <w:b/>
          <w:i/>
          <w:sz w:val="22"/>
          <w:szCs w:val="22"/>
          <w:lang w:val="hr-BA"/>
        </w:rPr>
        <w:br/>
        <w:t>Tanja Ćurković</w:t>
      </w:r>
    </w:p>
    <w:p w:rsidR="007C7276" w:rsidRPr="00A63DD3" w:rsidRDefault="007C7276" w:rsidP="00A63DD3">
      <w:pPr>
        <w:pStyle w:val="Bezproreda"/>
        <w:ind w:left="1247"/>
        <w:rPr>
          <w:i/>
          <w:lang w:val="hr-BA"/>
        </w:rPr>
      </w:pPr>
    </w:p>
    <w:sectPr w:rsidR="007C7276" w:rsidRPr="00A63DD3" w:rsidSect="00F84274">
      <w:headerReference w:type="default" r:id="rId7"/>
      <w:footerReference w:type="default" r:id="rId8"/>
      <w:pgSz w:w="11900" w:h="16840"/>
      <w:pgMar w:top="3819" w:right="1440" w:bottom="1440" w:left="0" w:header="13" w:footer="8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839" w:rsidRDefault="00146839" w:rsidP="00F84274">
      <w:r>
        <w:separator/>
      </w:r>
    </w:p>
  </w:endnote>
  <w:endnote w:type="continuationSeparator" w:id="0">
    <w:p w:rsidR="00146839" w:rsidRDefault="00146839" w:rsidP="00F8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83" w:rsidRPr="00F84274" w:rsidRDefault="00656C83" w:rsidP="00F84274">
    <w:pPr>
      <w:pStyle w:val="Podnoje"/>
      <w:ind w:left="1134" w:firstLine="142"/>
    </w:pPr>
    <w:r>
      <w:rPr>
        <w:noProof/>
      </w:rPr>
      <w:br/>
      <w:t>______________________________________________________________________________</w:t>
    </w:r>
    <w:r>
      <w:rPr>
        <w:noProof/>
      </w:rPr>
      <w:br/>
    </w:r>
    <w:r w:rsidR="009A3465" w:rsidRPr="001C7DDC">
      <w:rPr>
        <w:noProof/>
        <w:lang w:val="hr-HR" w:eastAsia="hr-HR"/>
      </w:rPr>
      <w:drawing>
        <wp:inline distT="0" distB="0" distL="0" distR="0">
          <wp:extent cx="6172200" cy="784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7848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839" w:rsidRDefault="00146839" w:rsidP="00F84274">
      <w:r>
        <w:separator/>
      </w:r>
    </w:p>
  </w:footnote>
  <w:footnote w:type="continuationSeparator" w:id="0">
    <w:p w:rsidR="00146839" w:rsidRDefault="00146839" w:rsidP="00F84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83" w:rsidRDefault="009A3465" w:rsidP="00F84274">
    <w:pPr>
      <w:pStyle w:val="Zaglavlje"/>
      <w:ind w:left="284" w:hanging="284"/>
    </w:pPr>
    <w:r w:rsidRPr="0050394D">
      <w:rPr>
        <w:noProof/>
        <w:lang w:val="hr-HR" w:eastAsia="hr-HR"/>
      </w:rPr>
      <w:drawing>
        <wp:inline distT="0" distB="0" distL="0" distR="0">
          <wp:extent cx="7528560" cy="1844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8560" cy="1844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29D4"/>
    <w:multiLevelType w:val="multilevel"/>
    <w:tmpl w:val="BA98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C535C"/>
    <w:multiLevelType w:val="multilevel"/>
    <w:tmpl w:val="85CA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64C70"/>
    <w:multiLevelType w:val="multilevel"/>
    <w:tmpl w:val="8078137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61807"/>
    <w:multiLevelType w:val="multilevel"/>
    <w:tmpl w:val="F69A3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E81E00"/>
    <w:multiLevelType w:val="hybridMultilevel"/>
    <w:tmpl w:val="48B4773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464F79C5"/>
    <w:multiLevelType w:val="hybridMultilevel"/>
    <w:tmpl w:val="C6043168"/>
    <w:lvl w:ilvl="0" w:tplc="67AC8D50">
      <w:start w:val="2"/>
      <w:numFmt w:val="bullet"/>
      <w:lvlText w:val="-"/>
      <w:lvlJc w:val="left"/>
      <w:pPr>
        <w:ind w:left="1607" w:hanging="360"/>
      </w:pPr>
      <w:rPr>
        <w:rFonts w:ascii="Calibri" w:eastAsia="Calibri" w:hAnsi="Calibri" w:cs="Calibri" w:hint="default"/>
        <w:b/>
      </w:rPr>
    </w:lvl>
    <w:lvl w:ilvl="1" w:tplc="041A0003" w:tentative="1">
      <w:start w:val="1"/>
      <w:numFmt w:val="bullet"/>
      <w:lvlText w:val="o"/>
      <w:lvlJc w:val="left"/>
      <w:pPr>
        <w:ind w:left="2327" w:hanging="360"/>
      </w:pPr>
      <w:rPr>
        <w:rFonts w:ascii="Courier New" w:hAnsi="Courier New" w:cs="Courier New" w:hint="default"/>
      </w:rPr>
    </w:lvl>
    <w:lvl w:ilvl="2" w:tplc="041A0005" w:tentative="1">
      <w:start w:val="1"/>
      <w:numFmt w:val="bullet"/>
      <w:lvlText w:val=""/>
      <w:lvlJc w:val="left"/>
      <w:pPr>
        <w:ind w:left="3047" w:hanging="360"/>
      </w:pPr>
      <w:rPr>
        <w:rFonts w:ascii="Wingdings" w:hAnsi="Wingdings" w:hint="default"/>
      </w:rPr>
    </w:lvl>
    <w:lvl w:ilvl="3" w:tplc="041A0001" w:tentative="1">
      <w:start w:val="1"/>
      <w:numFmt w:val="bullet"/>
      <w:lvlText w:val=""/>
      <w:lvlJc w:val="left"/>
      <w:pPr>
        <w:ind w:left="3767" w:hanging="360"/>
      </w:pPr>
      <w:rPr>
        <w:rFonts w:ascii="Symbol" w:hAnsi="Symbol" w:hint="default"/>
      </w:rPr>
    </w:lvl>
    <w:lvl w:ilvl="4" w:tplc="041A0003" w:tentative="1">
      <w:start w:val="1"/>
      <w:numFmt w:val="bullet"/>
      <w:lvlText w:val="o"/>
      <w:lvlJc w:val="left"/>
      <w:pPr>
        <w:ind w:left="4487" w:hanging="360"/>
      </w:pPr>
      <w:rPr>
        <w:rFonts w:ascii="Courier New" w:hAnsi="Courier New" w:cs="Courier New" w:hint="default"/>
      </w:rPr>
    </w:lvl>
    <w:lvl w:ilvl="5" w:tplc="041A0005" w:tentative="1">
      <w:start w:val="1"/>
      <w:numFmt w:val="bullet"/>
      <w:lvlText w:val=""/>
      <w:lvlJc w:val="left"/>
      <w:pPr>
        <w:ind w:left="5207" w:hanging="360"/>
      </w:pPr>
      <w:rPr>
        <w:rFonts w:ascii="Wingdings" w:hAnsi="Wingdings" w:hint="default"/>
      </w:rPr>
    </w:lvl>
    <w:lvl w:ilvl="6" w:tplc="041A0001" w:tentative="1">
      <w:start w:val="1"/>
      <w:numFmt w:val="bullet"/>
      <w:lvlText w:val=""/>
      <w:lvlJc w:val="left"/>
      <w:pPr>
        <w:ind w:left="5927" w:hanging="360"/>
      </w:pPr>
      <w:rPr>
        <w:rFonts w:ascii="Symbol" w:hAnsi="Symbol" w:hint="default"/>
      </w:rPr>
    </w:lvl>
    <w:lvl w:ilvl="7" w:tplc="041A0003" w:tentative="1">
      <w:start w:val="1"/>
      <w:numFmt w:val="bullet"/>
      <w:lvlText w:val="o"/>
      <w:lvlJc w:val="left"/>
      <w:pPr>
        <w:ind w:left="6647" w:hanging="360"/>
      </w:pPr>
      <w:rPr>
        <w:rFonts w:ascii="Courier New" w:hAnsi="Courier New" w:cs="Courier New" w:hint="default"/>
      </w:rPr>
    </w:lvl>
    <w:lvl w:ilvl="8" w:tplc="041A0005" w:tentative="1">
      <w:start w:val="1"/>
      <w:numFmt w:val="bullet"/>
      <w:lvlText w:val=""/>
      <w:lvlJc w:val="left"/>
      <w:pPr>
        <w:ind w:left="7367" w:hanging="360"/>
      </w:pPr>
      <w:rPr>
        <w:rFonts w:ascii="Wingdings" w:hAnsi="Wingdings" w:hint="default"/>
      </w:rPr>
    </w:lvl>
  </w:abstractNum>
  <w:abstractNum w:abstractNumId="6" w15:restartNumberingAfterBreak="0">
    <w:nsid w:val="59A31145"/>
    <w:multiLevelType w:val="hybridMultilevel"/>
    <w:tmpl w:val="DFBE34C4"/>
    <w:lvl w:ilvl="0" w:tplc="B4720BC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74"/>
    <w:rsid w:val="00010D78"/>
    <w:rsid w:val="000211AC"/>
    <w:rsid w:val="000273D0"/>
    <w:rsid w:val="00030703"/>
    <w:rsid w:val="000377AE"/>
    <w:rsid w:val="00053AE0"/>
    <w:rsid w:val="00082C69"/>
    <w:rsid w:val="00092772"/>
    <w:rsid w:val="000B5AE1"/>
    <w:rsid w:val="000E214D"/>
    <w:rsid w:val="00146839"/>
    <w:rsid w:val="00147FA2"/>
    <w:rsid w:val="0016046C"/>
    <w:rsid w:val="001716EC"/>
    <w:rsid w:val="00174ACB"/>
    <w:rsid w:val="001B2A3B"/>
    <w:rsid w:val="001B6977"/>
    <w:rsid w:val="001B7F5A"/>
    <w:rsid w:val="00202F0A"/>
    <w:rsid w:val="002030E8"/>
    <w:rsid w:val="00210428"/>
    <w:rsid w:val="00217631"/>
    <w:rsid w:val="002179DE"/>
    <w:rsid w:val="00227864"/>
    <w:rsid w:val="002409E7"/>
    <w:rsid w:val="00255FD5"/>
    <w:rsid w:val="00261A6E"/>
    <w:rsid w:val="0027467B"/>
    <w:rsid w:val="00282B75"/>
    <w:rsid w:val="00282D01"/>
    <w:rsid w:val="002840F9"/>
    <w:rsid w:val="0028517F"/>
    <w:rsid w:val="00285B7D"/>
    <w:rsid w:val="002954FA"/>
    <w:rsid w:val="002A19C4"/>
    <w:rsid w:val="002C6014"/>
    <w:rsid w:val="002D125B"/>
    <w:rsid w:val="002D2302"/>
    <w:rsid w:val="002D75D3"/>
    <w:rsid w:val="002F7ED0"/>
    <w:rsid w:val="00331022"/>
    <w:rsid w:val="00341DDD"/>
    <w:rsid w:val="00374366"/>
    <w:rsid w:val="00382A1E"/>
    <w:rsid w:val="003A1E03"/>
    <w:rsid w:val="003C5F19"/>
    <w:rsid w:val="003D303C"/>
    <w:rsid w:val="003E40E4"/>
    <w:rsid w:val="003E6D44"/>
    <w:rsid w:val="00413EB5"/>
    <w:rsid w:val="00420E92"/>
    <w:rsid w:val="00446189"/>
    <w:rsid w:val="00452290"/>
    <w:rsid w:val="004605EE"/>
    <w:rsid w:val="004A133C"/>
    <w:rsid w:val="004A2691"/>
    <w:rsid w:val="004B7093"/>
    <w:rsid w:val="004C45EF"/>
    <w:rsid w:val="004C4F69"/>
    <w:rsid w:val="004D27A1"/>
    <w:rsid w:val="004F0FEF"/>
    <w:rsid w:val="004F43A2"/>
    <w:rsid w:val="004F5C5D"/>
    <w:rsid w:val="00502D25"/>
    <w:rsid w:val="00515D97"/>
    <w:rsid w:val="005443D3"/>
    <w:rsid w:val="00566C26"/>
    <w:rsid w:val="00590B8B"/>
    <w:rsid w:val="005A10FE"/>
    <w:rsid w:val="005B6814"/>
    <w:rsid w:val="005B7C2E"/>
    <w:rsid w:val="005D52BF"/>
    <w:rsid w:val="006410D9"/>
    <w:rsid w:val="00656C83"/>
    <w:rsid w:val="0066259C"/>
    <w:rsid w:val="00672419"/>
    <w:rsid w:val="006755B0"/>
    <w:rsid w:val="0068694E"/>
    <w:rsid w:val="006C2CB2"/>
    <w:rsid w:val="006D1459"/>
    <w:rsid w:val="006D2103"/>
    <w:rsid w:val="00704C5A"/>
    <w:rsid w:val="00710F88"/>
    <w:rsid w:val="0071663A"/>
    <w:rsid w:val="007326AB"/>
    <w:rsid w:val="00745595"/>
    <w:rsid w:val="0075525B"/>
    <w:rsid w:val="00757ECA"/>
    <w:rsid w:val="007656E9"/>
    <w:rsid w:val="0076693D"/>
    <w:rsid w:val="007974DE"/>
    <w:rsid w:val="007A4571"/>
    <w:rsid w:val="007B1B48"/>
    <w:rsid w:val="007B5104"/>
    <w:rsid w:val="007C3748"/>
    <w:rsid w:val="007C7276"/>
    <w:rsid w:val="007E6A1A"/>
    <w:rsid w:val="007F5A2E"/>
    <w:rsid w:val="0082049F"/>
    <w:rsid w:val="008218A4"/>
    <w:rsid w:val="008529DD"/>
    <w:rsid w:val="00863F15"/>
    <w:rsid w:val="00876DCD"/>
    <w:rsid w:val="008803DE"/>
    <w:rsid w:val="008850CF"/>
    <w:rsid w:val="00891FC9"/>
    <w:rsid w:val="008A540C"/>
    <w:rsid w:val="008A5CB0"/>
    <w:rsid w:val="00904D62"/>
    <w:rsid w:val="0091661A"/>
    <w:rsid w:val="00975D9F"/>
    <w:rsid w:val="00975E60"/>
    <w:rsid w:val="009778A8"/>
    <w:rsid w:val="00990496"/>
    <w:rsid w:val="00994511"/>
    <w:rsid w:val="00994E8B"/>
    <w:rsid w:val="009A1BF0"/>
    <w:rsid w:val="009A3465"/>
    <w:rsid w:val="009F35AA"/>
    <w:rsid w:val="009F6424"/>
    <w:rsid w:val="00A01374"/>
    <w:rsid w:val="00A338CD"/>
    <w:rsid w:val="00A40DC7"/>
    <w:rsid w:val="00A42881"/>
    <w:rsid w:val="00A527B8"/>
    <w:rsid w:val="00A55EE7"/>
    <w:rsid w:val="00A63DD3"/>
    <w:rsid w:val="00A70C30"/>
    <w:rsid w:val="00A933B9"/>
    <w:rsid w:val="00B0081A"/>
    <w:rsid w:val="00B042C7"/>
    <w:rsid w:val="00B138A4"/>
    <w:rsid w:val="00B3561D"/>
    <w:rsid w:val="00B569FE"/>
    <w:rsid w:val="00B63835"/>
    <w:rsid w:val="00B90CAE"/>
    <w:rsid w:val="00BA2011"/>
    <w:rsid w:val="00BA2753"/>
    <w:rsid w:val="00BA3815"/>
    <w:rsid w:val="00BB494C"/>
    <w:rsid w:val="00BE4ADF"/>
    <w:rsid w:val="00BE528C"/>
    <w:rsid w:val="00BF40A4"/>
    <w:rsid w:val="00C07B96"/>
    <w:rsid w:val="00C243CA"/>
    <w:rsid w:val="00C422A4"/>
    <w:rsid w:val="00C5638A"/>
    <w:rsid w:val="00C605F7"/>
    <w:rsid w:val="00C61715"/>
    <w:rsid w:val="00C638BC"/>
    <w:rsid w:val="00C709C1"/>
    <w:rsid w:val="00C8792A"/>
    <w:rsid w:val="00CA7981"/>
    <w:rsid w:val="00CB6DED"/>
    <w:rsid w:val="00CB71E2"/>
    <w:rsid w:val="00CE7F5E"/>
    <w:rsid w:val="00CF015F"/>
    <w:rsid w:val="00CF5990"/>
    <w:rsid w:val="00D0053C"/>
    <w:rsid w:val="00D07AA8"/>
    <w:rsid w:val="00D1630F"/>
    <w:rsid w:val="00D1654E"/>
    <w:rsid w:val="00D35AE4"/>
    <w:rsid w:val="00D47D7B"/>
    <w:rsid w:val="00D55891"/>
    <w:rsid w:val="00D66760"/>
    <w:rsid w:val="00D702F8"/>
    <w:rsid w:val="00D70346"/>
    <w:rsid w:val="00D8148B"/>
    <w:rsid w:val="00D83B39"/>
    <w:rsid w:val="00DA46A8"/>
    <w:rsid w:val="00DB3329"/>
    <w:rsid w:val="00DD4309"/>
    <w:rsid w:val="00DF1ECB"/>
    <w:rsid w:val="00E13F33"/>
    <w:rsid w:val="00E2339A"/>
    <w:rsid w:val="00E31594"/>
    <w:rsid w:val="00E34D3D"/>
    <w:rsid w:val="00E64E95"/>
    <w:rsid w:val="00E73637"/>
    <w:rsid w:val="00E80482"/>
    <w:rsid w:val="00E916D0"/>
    <w:rsid w:val="00E94A36"/>
    <w:rsid w:val="00EA08E4"/>
    <w:rsid w:val="00EB129E"/>
    <w:rsid w:val="00EB73E3"/>
    <w:rsid w:val="00ED0ED2"/>
    <w:rsid w:val="00F22605"/>
    <w:rsid w:val="00F71498"/>
    <w:rsid w:val="00F84274"/>
    <w:rsid w:val="00F86308"/>
    <w:rsid w:val="00F96D27"/>
    <w:rsid w:val="00FA2CD9"/>
    <w:rsid w:val="00FA7174"/>
    <w:rsid w:val="00FB3D37"/>
    <w:rsid w:val="00FD3C4E"/>
    <w:rsid w:val="00FD482B"/>
    <w:rsid w:val="00FD6989"/>
    <w:rsid w:val="00FE4DE2"/>
    <w:rsid w:val="00FE7C31"/>
    <w:rsid w:val="00FF49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0D8A62-508F-424E-9F28-029AD976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Naslov1">
    <w:name w:val="heading 1"/>
    <w:basedOn w:val="Normal"/>
    <w:next w:val="Normal"/>
    <w:link w:val="Naslov1Char"/>
    <w:uiPriority w:val="9"/>
    <w:qFormat/>
    <w:rsid w:val="002409E7"/>
    <w:pPr>
      <w:keepNext/>
      <w:spacing w:before="240" w:after="60"/>
      <w:outlineLvl w:val="0"/>
    </w:pPr>
    <w:rPr>
      <w:rFonts w:ascii="Calibri Light" w:eastAsia="Times New Roman" w:hAnsi="Calibri Light"/>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84274"/>
    <w:pPr>
      <w:tabs>
        <w:tab w:val="center" w:pos="4680"/>
        <w:tab w:val="right" w:pos="9360"/>
      </w:tabs>
    </w:pPr>
  </w:style>
  <w:style w:type="character" w:customStyle="1" w:styleId="ZaglavljeChar">
    <w:name w:val="Zaglavlje Char"/>
    <w:basedOn w:val="Zadanifontodlomka"/>
    <w:link w:val="Zaglavlje"/>
    <w:uiPriority w:val="99"/>
    <w:rsid w:val="00F84274"/>
  </w:style>
  <w:style w:type="paragraph" w:styleId="Podnoje">
    <w:name w:val="footer"/>
    <w:basedOn w:val="Normal"/>
    <w:link w:val="PodnojeChar"/>
    <w:uiPriority w:val="99"/>
    <w:unhideWhenUsed/>
    <w:rsid w:val="00F84274"/>
    <w:pPr>
      <w:tabs>
        <w:tab w:val="center" w:pos="4680"/>
        <w:tab w:val="right" w:pos="9360"/>
      </w:tabs>
    </w:pPr>
  </w:style>
  <w:style w:type="character" w:customStyle="1" w:styleId="PodnojeChar">
    <w:name w:val="Podnožje Char"/>
    <w:basedOn w:val="Zadanifontodlomka"/>
    <w:link w:val="Podnoje"/>
    <w:uiPriority w:val="99"/>
    <w:rsid w:val="00F84274"/>
  </w:style>
  <w:style w:type="paragraph" w:customStyle="1" w:styleId="BasicParagraph">
    <w:name w:val="[Basic Paragraph]"/>
    <w:basedOn w:val="Normal"/>
    <w:uiPriority w:val="99"/>
    <w:rsid w:val="00F84274"/>
    <w:pPr>
      <w:autoSpaceDE w:val="0"/>
      <w:autoSpaceDN w:val="0"/>
      <w:adjustRightInd w:val="0"/>
      <w:spacing w:line="288" w:lineRule="auto"/>
      <w:textAlignment w:val="center"/>
    </w:pPr>
    <w:rPr>
      <w:rFonts w:ascii="Minion Pro" w:hAnsi="Minion Pro" w:cs="Minion Pro"/>
      <w:color w:val="000000"/>
    </w:rPr>
  </w:style>
  <w:style w:type="paragraph" w:styleId="Bezproreda">
    <w:name w:val="No Spacing"/>
    <w:uiPriority w:val="1"/>
    <w:qFormat/>
    <w:rsid w:val="00285B7D"/>
    <w:rPr>
      <w:sz w:val="22"/>
      <w:szCs w:val="22"/>
      <w:lang w:eastAsia="en-US"/>
    </w:rPr>
  </w:style>
  <w:style w:type="paragraph" w:styleId="StandardWeb">
    <w:name w:val="Normal (Web)"/>
    <w:basedOn w:val="Normal"/>
    <w:uiPriority w:val="99"/>
    <w:semiHidden/>
    <w:unhideWhenUsed/>
    <w:rsid w:val="00285B7D"/>
    <w:pPr>
      <w:spacing w:before="100" w:beforeAutospacing="1" w:after="100" w:afterAutospacing="1"/>
    </w:pPr>
    <w:rPr>
      <w:rFonts w:ascii="Times New Roman" w:eastAsia="Times New Roman" w:hAnsi="Times New Roman"/>
      <w:lang w:val="hr-HR" w:eastAsia="hr-HR"/>
    </w:rPr>
  </w:style>
  <w:style w:type="paragraph" w:styleId="Odlomakpopisa">
    <w:name w:val="List Paragraph"/>
    <w:basedOn w:val="Normal"/>
    <w:uiPriority w:val="34"/>
    <w:qFormat/>
    <w:rsid w:val="001716EC"/>
    <w:pPr>
      <w:spacing w:after="200" w:line="276" w:lineRule="auto"/>
      <w:ind w:left="720"/>
      <w:contextualSpacing/>
    </w:pPr>
    <w:rPr>
      <w:rFonts w:ascii="Cambria" w:hAnsi="Cambria"/>
      <w:sz w:val="22"/>
      <w:szCs w:val="22"/>
      <w:lang w:bidi="en-US"/>
    </w:rPr>
  </w:style>
  <w:style w:type="paragraph" w:customStyle="1" w:styleId="clan">
    <w:name w:val="clan"/>
    <w:basedOn w:val="Normal"/>
    <w:rsid w:val="002A19C4"/>
    <w:pPr>
      <w:spacing w:before="100" w:beforeAutospacing="1" w:after="100" w:afterAutospacing="1"/>
    </w:pPr>
    <w:rPr>
      <w:rFonts w:ascii="Times New Roman" w:eastAsia="Times New Roman" w:hAnsi="Times New Roman"/>
      <w:lang w:val="hr-HR" w:eastAsia="hr-HR"/>
    </w:rPr>
  </w:style>
  <w:style w:type="paragraph" w:customStyle="1" w:styleId="Normal1">
    <w:name w:val="Normal1"/>
    <w:basedOn w:val="Normal"/>
    <w:rsid w:val="002A19C4"/>
    <w:pPr>
      <w:spacing w:before="100" w:beforeAutospacing="1" w:after="100" w:afterAutospacing="1"/>
    </w:pPr>
    <w:rPr>
      <w:rFonts w:ascii="Times New Roman" w:eastAsia="Times New Roman" w:hAnsi="Times New Roman"/>
      <w:lang w:val="hr-HR" w:eastAsia="hr-HR"/>
    </w:rPr>
  </w:style>
  <w:style w:type="character" w:styleId="Hiperveza">
    <w:name w:val="Hyperlink"/>
    <w:uiPriority w:val="99"/>
    <w:unhideWhenUsed/>
    <w:rsid w:val="00B90CAE"/>
    <w:rPr>
      <w:color w:val="0563C1"/>
      <w:u w:val="single"/>
    </w:rPr>
  </w:style>
  <w:style w:type="character" w:styleId="Istaknuto">
    <w:name w:val="Emphasis"/>
    <w:uiPriority w:val="20"/>
    <w:qFormat/>
    <w:rsid w:val="00D70346"/>
    <w:rPr>
      <w:i/>
      <w:iCs/>
    </w:rPr>
  </w:style>
  <w:style w:type="character" w:styleId="Naglaeno">
    <w:name w:val="Strong"/>
    <w:uiPriority w:val="22"/>
    <w:qFormat/>
    <w:rsid w:val="00D70346"/>
    <w:rPr>
      <w:b/>
      <w:bCs/>
    </w:rPr>
  </w:style>
  <w:style w:type="character" w:styleId="SlijeenaHiperveza">
    <w:name w:val="FollowedHyperlink"/>
    <w:uiPriority w:val="99"/>
    <w:semiHidden/>
    <w:unhideWhenUsed/>
    <w:rsid w:val="005443D3"/>
    <w:rPr>
      <w:color w:val="954F72"/>
      <w:u w:val="single"/>
    </w:rPr>
  </w:style>
  <w:style w:type="character" w:customStyle="1" w:styleId="Naslov1Char">
    <w:name w:val="Naslov 1 Char"/>
    <w:link w:val="Naslov1"/>
    <w:uiPriority w:val="9"/>
    <w:rsid w:val="002409E7"/>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50383">
      <w:bodyDiv w:val="1"/>
      <w:marLeft w:val="0"/>
      <w:marRight w:val="0"/>
      <w:marTop w:val="0"/>
      <w:marBottom w:val="0"/>
      <w:divBdr>
        <w:top w:val="none" w:sz="0" w:space="0" w:color="auto"/>
        <w:left w:val="none" w:sz="0" w:space="0" w:color="auto"/>
        <w:bottom w:val="none" w:sz="0" w:space="0" w:color="auto"/>
        <w:right w:val="none" w:sz="0" w:space="0" w:color="auto"/>
      </w:divBdr>
    </w:div>
    <w:div w:id="99958391">
      <w:bodyDiv w:val="1"/>
      <w:marLeft w:val="0"/>
      <w:marRight w:val="0"/>
      <w:marTop w:val="0"/>
      <w:marBottom w:val="0"/>
      <w:divBdr>
        <w:top w:val="none" w:sz="0" w:space="0" w:color="auto"/>
        <w:left w:val="none" w:sz="0" w:space="0" w:color="auto"/>
        <w:bottom w:val="none" w:sz="0" w:space="0" w:color="auto"/>
        <w:right w:val="none" w:sz="0" w:space="0" w:color="auto"/>
      </w:divBdr>
      <w:divsChild>
        <w:div w:id="113251227">
          <w:marLeft w:val="0"/>
          <w:marRight w:val="0"/>
          <w:marTop w:val="120"/>
          <w:marBottom w:val="0"/>
          <w:divBdr>
            <w:top w:val="none" w:sz="0" w:space="0" w:color="auto"/>
            <w:left w:val="none" w:sz="0" w:space="0" w:color="auto"/>
            <w:bottom w:val="none" w:sz="0" w:space="0" w:color="auto"/>
            <w:right w:val="none" w:sz="0" w:space="0" w:color="auto"/>
          </w:divBdr>
          <w:divsChild>
            <w:div w:id="1974556425">
              <w:marLeft w:val="0"/>
              <w:marRight w:val="0"/>
              <w:marTop w:val="0"/>
              <w:marBottom w:val="0"/>
              <w:divBdr>
                <w:top w:val="none" w:sz="0" w:space="0" w:color="auto"/>
                <w:left w:val="none" w:sz="0" w:space="0" w:color="auto"/>
                <w:bottom w:val="none" w:sz="0" w:space="0" w:color="auto"/>
                <w:right w:val="none" w:sz="0" w:space="0" w:color="auto"/>
              </w:divBdr>
            </w:div>
          </w:divsChild>
        </w:div>
        <w:div w:id="348993766">
          <w:marLeft w:val="0"/>
          <w:marRight w:val="0"/>
          <w:marTop w:val="120"/>
          <w:marBottom w:val="0"/>
          <w:divBdr>
            <w:top w:val="none" w:sz="0" w:space="0" w:color="auto"/>
            <w:left w:val="none" w:sz="0" w:space="0" w:color="auto"/>
            <w:bottom w:val="none" w:sz="0" w:space="0" w:color="auto"/>
            <w:right w:val="none" w:sz="0" w:space="0" w:color="auto"/>
          </w:divBdr>
          <w:divsChild>
            <w:div w:id="839126438">
              <w:marLeft w:val="0"/>
              <w:marRight w:val="0"/>
              <w:marTop w:val="0"/>
              <w:marBottom w:val="0"/>
              <w:divBdr>
                <w:top w:val="none" w:sz="0" w:space="0" w:color="auto"/>
                <w:left w:val="none" w:sz="0" w:space="0" w:color="auto"/>
                <w:bottom w:val="none" w:sz="0" w:space="0" w:color="auto"/>
                <w:right w:val="none" w:sz="0" w:space="0" w:color="auto"/>
              </w:divBdr>
            </w:div>
          </w:divsChild>
        </w:div>
        <w:div w:id="720128113">
          <w:marLeft w:val="0"/>
          <w:marRight w:val="0"/>
          <w:marTop w:val="120"/>
          <w:marBottom w:val="0"/>
          <w:divBdr>
            <w:top w:val="none" w:sz="0" w:space="0" w:color="auto"/>
            <w:left w:val="none" w:sz="0" w:space="0" w:color="auto"/>
            <w:bottom w:val="none" w:sz="0" w:space="0" w:color="auto"/>
            <w:right w:val="none" w:sz="0" w:space="0" w:color="auto"/>
          </w:divBdr>
          <w:divsChild>
            <w:div w:id="1058747533">
              <w:marLeft w:val="0"/>
              <w:marRight w:val="0"/>
              <w:marTop w:val="0"/>
              <w:marBottom w:val="0"/>
              <w:divBdr>
                <w:top w:val="none" w:sz="0" w:space="0" w:color="auto"/>
                <w:left w:val="none" w:sz="0" w:space="0" w:color="auto"/>
                <w:bottom w:val="none" w:sz="0" w:space="0" w:color="auto"/>
                <w:right w:val="none" w:sz="0" w:space="0" w:color="auto"/>
              </w:divBdr>
            </w:div>
          </w:divsChild>
        </w:div>
        <w:div w:id="749549462">
          <w:marLeft w:val="0"/>
          <w:marRight w:val="0"/>
          <w:marTop w:val="120"/>
          <w:marBottom w:val="0"/>
          <w:divBdr>
            <w:top w:val="none" w:sz="0" w:space="0" w:color="auto"/>
            <w:left w:val="none" w:sz="0" w:space="0" w:color="auto"/>
            <w:bottom w:val="none" w:sz="0" w:space="0" w:color="auto"/>
            <w:right w:val="none" w:sz="0" w:space="0" w:color="auto"/>
          </w:divBdr>
          <w:divsChild>
            <w:div w:id="220094458">
              <w:marLeft w:val="0"/>
              <w:marRight w:val="0"/>
              <w:marTop w:val="0"/>
              <w:marBottom w:val="0"/>
              <w:divBdr>
                <w:top w:val="none" w:sz="0" w:space="0" w:color="auto"/>
                <w:left w:val="none" w:sz="0" w:space="0" w:color="auto"/>
                <w:bottom w:val="none" w:sz="0" w:space="0" w:color="auto"/>
                <w:right w:val="none" w:sz="0" w:space="0" w:color="auto"/>
              </w:divBdr>
            </w:div>
          </w:divsChild>
        </w:div>
        <w:div w:id="795833023">
          <w:marLeft w:val="0"/>
          <w:marRight w:val="0"/>
          <w:marTop w:val="120"/>
          <w:marBottom w:val="0"/>
          <w:divBdr>
            <w:top w:val="none" w:sz="0" w:space="0" w:color="auto"/>
            <w:left w:val="none" w:sz="0" w:space="0" w:color="auto"/>
            <w:bottom w:val="none" w:sz="0" w:space="0" w:color="auto"/>
            <w:right w:val="none" w:sz="0" w:space="0" w:color="auto"/>
          </w:divBdr>
          <w:divsChild>
            <w:div w:id="1003707253">
              <w:marLeft w:val="0"/>
              <w:marRight w:val="0"/>
              <w:marTop w:val="0"/>
              <w:marBottom w:val="0"/>
              <w:divBdr>
                <w:top w:val="none" w:sz="0" w:space="0" w:color="auto"/>
                <w:left w:val="none" w:sz="0" w:space="0" w:color="auto"/>
                <w:bottom w:val="none" w:sz="0" w:space="0" w:color="auto"/>
                <w:right w:val="none" w:sz="0" w:space="0" w:color="auto"/>
              </w:divBdr>
            </w:div>
          </w:divsChild>
        </w:div>
        <w:div w:id="944069439">
          <w:marLeft w:val="0"/>
          <w:marRight w:val="0"/>
          <w:marTop w:val="120"/>
          <w:marBottom w:val="0"/>
          <w:divBdr>
            <w:top w:val="none" w:sz="0" w:space="0" w:color="auto"/>
            <w:left w:val="none" w:sz="0" w:space="0" w:color="auto"/>
            <w:bottom w:val="none" w:sz="0" w:space="0" w:color="auto"/>
            <w:right w:val="none" w:sz="0" w:space="0" w:color="auto"/>
          </w:divBdr>
          <w:divsChild>
            <w:div w:id="525873370">
              <w:marLeft w:val="0"/>
              <w:marRight w:val="0"/>
              <w:marTop w:val="0"/>
              <w:marBottom w:val="0"/>
              <w:divBdr>
                <w:top w:val="none" w:sz="0" w:space="0" w:color="auto"/>
                <w:left w:val="none" w:sz="0" w:space="0" w:color="auto"/>
                <w:bottom w:val="none" w:sz="0" w:space="0" w:color="auto"/>
                <w:right w:val="none" w:sz="0" w:space="0" w:color="auto"/>
              </w:divBdr>
            </w:div>
          </w:divsChild>
        </w:div>
        <w:div w:id="1115247419">
          <w:marLeft w:val="0"/>
          <w:marRight w:val="0"/>
          <w:marTop w:val="120"/>
          <w:marBottom w:val="0"/>
          <w:divBdr>
            <w:top w:val="none" w:sz="0" w:space="0" w:color="auto"/>
            <w:left w:val="none" w:sz="0" w:space="0" w:color="auto"/>
            <w:bottom w:val="none" w:sz="0" w:space="0" w:color="auto"/>
            <w:right w:val="none" w:sz="0" w:space="0" w:color="auto"/>
          </w:divBdr>
          <w:divsChild>
            <w:div w:id="637994730">
              <w:marLeft w:val="0"/>
              <w:marRight w:val="0"/>
              <w:marTop w:val="0"/>
              <w:marBottom w:val="0"/>
              <w:divBdr>
                <w:top w:val="none" w:sz="0" w:space="0" w:color="auto"/>
                <w:left w:val="none" w:sz="0" w:space="0" w:color="auto"/>
                <w:bottom w:val="none" w:sz="0" w:space="0" w:color="auto"/>
                <w:right w:val="none" w:sz="0" w:space="0" w:color="auto"/>
              </w:divBdr>
            </w:div>
          </w:divsChild>
        </w:div>
        <w:div w:id="1286735135">
          <w:marLeft w:val="0"/>
          <w:marRight w:val="0"/>
          <w:marTop w:val="120"/>
          <w:marBottom w:val="0"/>
          <w:divBdr>
            <w:top w:val="none" w:sz="0" w:space="0" w:color="auto"/>
            <w:left w:val="none" w:sz="0" w:space="0" w:color="auto"/>
            <w:bottom w:val="none" w:sz="0" w:space="0" w:color="auto"/>
            <w:right w:val="none" w:sz="0" w:space="0" w:color="auto"/>
          </w:divBdr>
          <w:divsChild>
            <w:div w:id="1101489581">
              <w:marLeft w:val="0"/>
              <w:marRight w:val="0"/>
              <w:marTop w:val="0"/>
              <w:marBottom w:val="0"/>
              <w:divBdr>
                <w:top w:val="none" w:sz="0" w:space="0" w:color="auto"/>
                <w:left w:val="none" w:sz="0" w:space="0" w:color="auto"/>
                <w:bottom w:val="none" w:sz="0" w:space="0" w:color="auto"/>
                <w:right w:val="none" w:sz="0" w:space="0" w:color="auto"/>
              </w:divBdr>
            </w:div>
          </w:divsChild>
        </w:div>
        <w:div w:id="1469855160">
          <w:marLeft w:val="0"/>
          <w:marRight w:val="0"/>
          <w:marTop w:val="120"/>
          <w:marBottom w:val="0"/>
          <w:divBdr>
            <w:top w:val="none" w:sz="0" w:space="0" w:color="auto"/>
            <w:left w:val="none" w:sz="0" w:space="0" w:color="auto"/>
            <w:bottom w:val="none" w:sz="0" w:space="0" w:color="auto"/>
            <w:right w:val="none" w:sz="0" w:space="0" w:color="auto"/>
          </w:divBdr>
          <w:divsChild>
            <w:div w:id="82532917">
              <w:marLeft w:val="0"/>
              <w:marRight w:val="0"/>
              <w:marTop w:val="0"/>
              <w:marBottom w:val="0"/>
              <w:divBdr>
                <w:top w:val="none" w:sz="0" w:space="0" w:color="auto"/>
                <w:left w:val="none" w:sz="0" w:space="0" w:color="auto"/>
                <w:bottom w:val="none" w:sz="0" w:space="0" w:color="auto"/>
                <w:right w:val="none" w:sz="0" w:space="0" w:color="auto"/>
              </w:divBdr>
            </w:div>
          </w:divsChild>
        </w:div>
        <w:div w:id="1519082297">
          <w:marLeft w:val="0"/>
          <w:marRight w:val="0"/>
          <w:marTop w:val="120"/>
          <w:marBottom w:val="0"/>
          <w:divBdr>
            <w:top w:val="none" w:sz="0" w:space="0" w:color="auto"/>
            <w:left w:val="none" w:sz="0" w:space="0" w:color="auto"/>
            <w:bottom w:val="none" w:sz="0" w:space="0" w:color="auto"/>
            <w:right w:val="none" w:sz="0" w:space="0" w:color="auto"/>
          </w:divBdr>
          <w:divsChild>
            <w:div w:id="1381590632">
              <w:marLeft w:val="0"/>
              <w:marRight w:val="0"/>
              <w:marTop w:val="0"/>
              <w:marBottom w:val="0"/>
              <w:divBdr>
                <w:top w:val="none" w:sz="0" w:space="0" w:color="auto"/>
                <w:left w:val="none" w:sz="0" w:space="0" w:color="auto"/>
                <w:bottom w:val="none" w:sz="0" w:space="0" w:color="auto"/>
                <w:right w:val="none" w:sz="0" w:space="0" w:color="auto"/>
              </w:divBdr>
            </w:div>
          </w:divsChild>
        </w:div>
        <w:div w:id="1573614015">
          <w:marLeft w:val="0"/>
          <w:marRight w:val="0"/>
          <w:marTop w:val="120"/>
          <w:marBottom w:val="0"/>
          <w:divBdr>
            <w:top w:val="none" w:sz="0" w:space="0" w:color="auto"/>
            <w:left w:val="none" w:sz="0" w:space="0" w:color="auto"/>
            <w:bottom w:val="none" w:sz="0" w:space="0" w:color="auto"/>
            <w:right w:val="none" w:sz="0" w:space="0" w:color="auto"/>
          </w:divBdr>
          <w:divsChild>
            <w:div w:id="1799837791">
              <w:marLeft w:val="0"/>
              <w:marRight w:val="0"/>
              <w:marTop w:val="0"/>
              <w:marBottom w:val="0"/>
              <w:divBdr>
                <w:top w:val="none" w:sz="0" w:space="0" w:color="auto"/>
                <w:left w:val="none" w:sz="0" w:space="0" w:color="auto"/>
                <w:bottom w:val="none" w:sz="0" w:space="0" w:color="auto"/>
                <w:right w:val="none" w:sz="0" w:space="0" w:color="auto"/>
              </w:divBdr>
            </w:div>
          </w:divsChild>
        </w:div>
        <w:div w:id="1621258918">
          <w:marLeft w:val="0"/>
          <w:marRight w:val="0"/>
          <w:marTop w:val="120"/>
          <w:marBottom w:val="0"/>
          <w:divBdr>
            <w:top w:val="none" w:sz="0" w:space="0" w:color="auto"/>
            <w:left w:val="none" w:sz="0" w:space="0" w:color="auto"/>
            <w:bottom w:val="none" w:sz="0" w:space="0" w:color="auto"/>
            <w:right w:val="none" w:sz="0" w:space="0" w:color="auto"/>
          </w:divBdr>
          <w:divsChild>
            <w:div w:id="790823778">
              <w:marLeft w:val="0"/>
              <w:marRight w:val="0"/>
              <w:marTop w:val="0"/>
              <w:marBottom w:val="0"/>
              <w:divBdr>
                <w:top w:val="none" w:sz="0" w:space="0" w:color="auto"/>
                <w:left w:val="none" w:sz="0" w:space="0" w:color="auto"/>
                <w:bottom w:val="none" w:sz="0" w:space="0" w:color="auto"/>
                <w:right w:val="none" w:sz="0" w:space="0" w:color="auto"/>
              </w:divBdr>
            </w:div>
          </w:divsChild>
        </w:div>
        <w:div w:id="1848444094">
          <w:marLeft w:val="0"/>
          <w:marRight w:val="0"/>
          <w:marTop w:val="120"/>
          <w:marBottom w:val="0"/>
          <w:divBdr>
            <w:top w:val="none" w:sz="0" w:space="0" w:color="auto"/>
            <w:left w:val="none" w:sz="0" w:space="0" w:color="auto"/>
            <w:bottom w:val="none" w:sz="0" w:space="0" w:color="auto"/>
            <w:right w:val="none" w:sz="0" w:space="0" w:color="auto"/>
          </w:divBdr>
          <w:divsChild>
            <w:div w:id="2082869799">
              <w:marLeft w:val="0"/>
              <w:marRight w:val="0"/>
              <w:marTop w:val="0"/>
              <w:marBottom w:val="0"/>
              <w:divBdr>
                <w:top w:val="none" w:sz="0" w:space="0" w:color="auto"/>
                <w:left w:val="none" w:sz="0" w:space="0" w:color="auto"/>
                <w:bottom w:val="none" w:sz="0" w:space="0" w:color="auto"/>
                <w:right w:val="none" w:sz="0" w:space="0" w:color="auto"/>
              </w:divBdr>
            </w:div>
          </w:divsChild>
        </w:div>
        <w:div w:id="1916166082">
          <w:marLeft w:val="0"/>
          <w:marRight w:val="0"/>
          <w:marTop w:val="120"/>
          <w:marBottom w:val="0"/>
          <w:divBdr>
            <w:top w:val="none" w:sz="0" w:space="0" w:color="auto"/>
            <w:left w:val="none" w:sz="0" w:space="0" w:color="auto"/>
            <w:bottom w:val="none" w:sz="0" w:space="0" w:color="auto"/>
            <w:right w:val="none" w:sz="0" w:space="0" w:color="auto"/>
          </w:divBdr>
          <w:divsChild>
            <w:div w:id="15963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17276">
      <w:bodyDiv w:val="1"/>
      <w:marLeft w:val="0"/>
      <w:marRight w:val="0"/>
      <w:marTop w:val="0"/>
      <w:marBottom w:val="0"/>
      <w:divBdr>
        <w:top w:val="none" w:sz="0" w:space="0" w:color="auto"/>
        <w:left w:val="none" w:sz="0" w:space="0" w:color="auto"/>
        <w:bottom w:val="none" w:sz="0" w:space="0" w:color="auto"/>
        <w:right w:val="none" w:sz="0" w:space="0" w:color="auto"/>
      </w:divBdr>
    </w:div>
    <w:div w:id="1186209907">
      <w:bodyDiv w:val="1"/>
      <w:marLeft w:val="0"/>
      <w:marRight w:val="0"/>
      <w:marTop w:val="0"/>
      <w:marBottom w:val="0"/>
      <w:divBdr>
        <w:top w:val="none" w:sz="0" w:space="0" w:color="auto"/>
        <w:left w:val="none" w:sz="0" w:space="0" w:color="auto"/>
        <w:bottom w:val="none" w:sz="0" w:space="0" w:color="auto"/>
        <w:right w:val="none" w:sz="0" w:space="0" w:color="auto"/>
      </w:divBdr>
    </w:div>
    <w:div w:id="1211304739">
      <w:bodyDiv w:val="1"/>
      <w:marLeft w:val="0"/>
      <w:marRight w:val="0"/>
      <w:marTop w:val="0"/>
      <w:marBottom w:val="0"/>
      <w:divBdr>
        <w:top w:val="none" w:sz="0" w:space="0" w:color="auto"/>
        <w:left w:val="none" w:sz="0" w:space="0" w:color="auto"/>
        <w:bottom w:val="none" w:sz="0" w:space="0" w:color="auto"/>
        <w:right w:val="none" w:sz="0" w:space="0" w:color="auto"/>
      </w:divBdr>
    </w:div>
    <w:div w:id="1680153347">
      <w:bodyDiv w:val="1"/>
      <w:marLeft w:val="0"/>
      <w:marRight w:val="0"/>
      <w:marTop w:val="0"/>
      <w:marBottom w:val="0"/>
      <w:divBdr>
        <w:top w:val="none" w:sz="0" w:space="0" w:color="auto"/>
        <w:left w:val="none" w:sz="0" w:space="0" w:color="auto"/>
        <w:bottom w:val="none" w:sz="0" w:space="0" w:color="auto"/>
        <w:right w:val="none" w:sz="0" w:space="0" w:color="auto"/>
      </w:divBdr>
    </w:div>
    <w:div w:id="184015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4107</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Slaven Raguž</cp:lastModifiedBy>
  <cp:revision>3</cp:revision>
  <cp:lastPrinted>2020-03-09T13:11:00Z</cp:lastPrinted>
  <dcterms:created xsi:type="dcterms:W3CDTF">2026-07-22T06:29:00Z</dcterms:created>
  <dcterms:modified xsi:type="dcterms:W3CDTF">2026-07-22T06:30:00Z</dcterms:modified>
</cp:coreProperties>
</file>