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00E15" w14:textId="3F273C4E" w:rsidR="006826BD" w:rsidRDefault="006826BD" w:rsidP="002914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>
        <w:rPr>
          <w:noProof/>
        </w:rPr>
        <w:drawing>
          <wp:inline distT="0" distB="0" distL="0" distR="0" wp14:anchorId="5F41537A" wp14:editId="682C52AC">
            <wp:extent cx="2981325" cy="666750"/>
            <wp:effectExtent l="0" t="0" r="9525" b="0"/>
            <wp:docPr id="1" name="Slika 1" descr="Mobi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Mobile Logo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809AF" w14:textId="77777777" w:rsidR="006826BD" w:rsidRDefault="006826BD" w:rsidP="002914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17628AFC" w14:textId="72945447" w:rsidR="00291467" w:rsidRPr="007A64F0" w:rsidRDefault="006826BD" w:rsidP="002914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 xml:space="preserve">                      </w:t>
      </w:r>
      <w:r w:rsidR="00291467" w:rsidRPr="007A64F0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PRIOPĆENJE ZA JAVNOST</w:t>
      </w:r>
    </w:p>
    <w:p w14:paraId="3A7A92A8" w14:textId="77777777" w:rsidR="00291467" w:rsidRPr="006826BD" w:rsidRDefault="00291467" w:rsidP="00291467">
      <w:pPr>
        <w:spacing w:before="100" w:beforeAutospacing="1" w:after="100" w:afterAutospacing="1" w:line="240" w:lineRule="auto"/>
        <w:outlineLvl w:val="0"/>
        <w:rPr>
          <w:rFonts w:ascii="Arial Black" w:eastAsia="Times New Roman" w:hAnsi="Arial Black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6826BD">
        <w:rPr>
          <w:rFonts w:ascii="Arial Black" w:eastAsia="Times New Roman" w:hAnsi="Arial Black" w:cs="Times New Roman"/>
          <w:b/>
          <w:bCs/>
          <w:kern w:val="36"/>
          <w:sz w:val="28"/>
          <w:szCs w:val="28"/>
          <w:lang w:eastAsia="hr-HR"/>
          <w14:ligatures w14:val="none"/>
        </w:rPr>
        <w:t>TKO I ZA ČIJI RAČUN KRČMI KUPREŠKA DOBRA?</w:t>
      </w:r>
    </w:p>
    <w:p w14:paraId="0B58F7D9" w14:textId="77777777" w:rsidR="00291467" w:rsidRPr="007A64F0" w:rsidRDefault="00291467" w:rsidP="002914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i/>
          <w:iCs/>
          <w:kern w:val="0"/>
          <w:lang w:eastAsia="hr-HR"/>
          <w14:ligatures w14:val="none"/>
        </w:rPr>
        <w:t xml:space="preserve">Prvo projekt magnezija, a sada i </w:t>
      </w:r>
      <w:proofErr w:type="spellStart"/>
      <w:r w:rsidRPr="007A64F0">
        <w:rPr>
          <w:rFonts w:ascii="Times New Roman" w:eastAsia="Times New Roman" w:hAnsi="Times New Roman" w:cs="Times New Roman"/>
          <w:b/>
          <w:bCs/>
          <w:i/>
          <w:iCs/>
          <w:kern w:val="0"/>
          <w:lang w:eastAsia="hr-HR"/>
          <w14:ligatures w14:val="none"/>
        </w:rPr>
        <w:t>kupreške</w:t>
      </w:r>
      <w:proofErr w:type="spellEnd"/>
      <w:r w:rsidRPr="007A64F0">
        <w:rPr>
          <w:rFonts w:ascii="Times New Roman" w:eastAsia="Times New Roman" w:hAnsi="Times New Roman" w:cs="Times New Roman"/>
          <w:b/>
          <w:bCs/>
          <w:i/>
          <w:iCs/>
          <w:kern w:val="0"/>
          <w:lang w:eastAsia="hr-HR"/>
          <w14:ligatures w14:val="none"/>
        </w:rPr>
        <w:t xml:space="preserve"> šume – sve iza leđa naroda i javnosti?</w:t>
      </w:r>
    </w:p>
    <w:p w14:paraId="6F28F7E0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Povodom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izvanredne sjednice Općinskog vijeća Kupres, koja je bila zakazana, a potom odgođena za 15. rujna 2026. godine</w:t>
      </w: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a na kojoj je predviđena samo jedna točka dnevnog reda –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davanje suglasnosti na Šumskogospodarsko područje „</w:t>
      </w:r>
      <w:proofErr w:type="spellStart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Kupreško</w:t>
      </w:r>
      <w:proofErr w:type="spellEnd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“</w:t>
      </w: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– HRS upozorava na pitanje od posebne važnosti za Kupres:</w:t>
      </w:r>
    </w:p>
    <w:p w14:paraId="11BA477C" w14:textId="77777777" w:rsidR="00291467" w:rsidRPr="007A64F0" w:rsidRDefault="00291467" w:rsidP="0029146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Tko i na temelju kojeg pravnog akta određuje granice našeg šumskog prostora?</w:t>
      </w:r>
    </w:p>
    <w:p w14:paraId="3255244F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prethodnoj sjednici Općinskog vijeća prezentiran je podatak da se čak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1.182 hektara šumskih površina koje se nalaze na području Kupresa nalazi izvan obuhvata Šumskogospodarskog područja „</w:t>
      </w:r>
      <w:proofErr w:type="spellStart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Kupreško</w:t>
      </w:r>
      <w:proofErr w:type="spellEnd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“ te da su uključene u druga šumskogospodarska područja.</w:t>
      </w:r>
    </w:p>
    <w:p w14:paraId="075EB063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To pitanje više se ne može zaobilaziti.</w:t>
      </w:r>
    </w:p>
    <w:p w14:paraId="56A17698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Ne može se od Općinskog vijeća očekivati da daje suglasnost na novu Šumskogospodarsku osnovu, a da pritom nema potpune i jasne informacije o tome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što je stvarni obuhvat ŠGP-a „</w:t>
      </w:r>
      <w:proofErr w:type="spellStart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Kupreško</w:t>
      </w:r>
      <w:proofErr w:type="spellEnd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“, koje su površine iz njega izdvojene i na temelju čega je do tih promjena došlo.</w:t>
      </w:r>
    </w:p>
    <w:p w14:paraId="03209BC1" w14:textId="41CC61E6" w:rsidR="00291467" w:rsidRDefault="00291467" w:rsidP="006826B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PRIJE BILO KAKVE SUGLASNOSTI TRAŽIMO JASNE ODGOVORE</w:t>
      </w:r>
    </w:p>
    <w:p w14:paraId="6E5EBF3D" w14:textId="77777777" w:rsidR="006826BD" w:rsidRPr="007A64F0" w:rsidRDefault="006826BD" w:rsidP="006826B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1503FB1B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 temelju kojeg pravnog akta je promijenjen obuhvat Šumskogospodarskog područja „</w:t>
      </w:r>
      <w:proofErr w:type="spellStart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Kupreško</w:t>
      </w:r>
      <w:proofErr w:type="spellEnd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“?</w:t>
      </w:r>
    </w:p>
    <w:p w14:paraId="22A8872E" w14:textId="6B9992DE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Tko je donio takav akt? Kada je donesen</w:t>
      </w:r>
      <w:r w:rsidR="00F81B7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na temelju kojeg zakona  i propisanog postupka?</w:t>
      </w:r>
    </w:p>
    <w:p w14:paraId="3656A6B6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Koje su konkretne šumske površine i katastarske čestice izdvojene iz ŠGP-a „</w:t>
      </w:r>
      <w:proofErr w:type="spellStart"/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Kupreško</w:t>
      </w:r>
      <w:proofErr w:type="spellEnd"/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“?</w:t>
      </w:r>
    </w:p>
    <w:p w14:paraId="35465408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koja su druga šumskogospodarska područja uključene?</w:t>
      </w:r>
    </w:p>
    <w:p w14:paraId="66128E6C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I, najvažnije:</w:t>
      </w:r>
    </w:p>
    <w:p w14:paraId="70EEA511" w14:textId="77777777" w:rsidR="00291467" w:rsidRPr="007A64F0" w:rsidRDefault="00291467" w:rsidP="0029146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Tko je zastupao i štitio interese Općine Kupres u postupku u kojem su šumske površine s područja Kupresa uključene u druga šumskogospodarska područja?</w:t>
      </w:r>
    </w:p>
    <w:p w14:paraId="0E3F633B" w14:textId="50D58199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HRS će tražiti da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Ministarstvo poljoprivrede, vodoprivrede i šumarstva Hercegbosanske županije</w:t>
      </w: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dostavi Općinskom vijeću Kupres</w:t>
      </w:r>
      <w:r w:rsidR="00F81B7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Općinskom načelniku Kupres </w:t>
      </w: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potpunu dokumentaciju o promjeni obuhvata ŠGP-a „</w:t>
      </w:r>
      <w:proofErr w:type="spellStart"/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Kupreško</w:t>
      </w:r>
      <w:proofErr w:type="spellEnd"/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“, uključujući pravni akt na temelju kojeg je promjena izvršena, popis katastarskih čestica, podatke o površinama te odgovarajući kartografski prikaz.</w:t>
      </w:r>
    </w:p>
    <w:p w14:paraId="30CE9132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Također ćemo tražiti očitovanje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Javnog pravobraniteljstva</w:t>
      </w: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– je li bilo uključeno u postupak promjene obuhvata, je li davalo mišljenje ili suglasnost te je li poduzimalo pravne radnje radi zaštite imovine i interesa Općine Kupres.</w:t>
      </w:r>
    </w:p>
    <w:p w14:paraId="77D4F382" w14:textId="266E2FAA" w:rsidR="00291467" w:rsidRPr="007A64F0" w:rsidRDefault="00291467" w:rsidP="002914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KAKO JE MOGUĆE DA NAM SE OVO DOGAĐA?</w:t>
      </w:r>
    </w:p>
    <w:p w14:paraId="3F8EB697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Kako je moguće da se o prostoru Kupresa donose odluke od strateške važnosti, a da javnost o njima saznaje tek naknadno?</w:t>
      </w:r>
    </w:p>
    <w:p w14:paraId="60FF9C24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Kako je moguće da se govori o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projektu magnezija</w:t>
      </w: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a sada i o činjenici da se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1.182 hektara šumskih površina na području Kupresa nalazi izvan obuhvata ŠGP-a „</w:t>
      </w:r>
      <w:proofErr w:type="spellStart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Kupreško</w:t>
      </w:r>
      <w:proofErr w:type="spellEnd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“</w:t>
      </w: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bez jasnog odgovora javnosti tko je i kada donio takve odluke?</w:t>
      </w:r>
    </w:p>
    <w:p w14:paraId="4915F063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Ako su </w:t>
      </w:r>
      <w:proofErr w:type="spellStart"/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kupreške</w:t>
      </w:r>
      <w:proofErr w:type="spellEnd"/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šume doista izdvojene iz našeg šumskogospodarskog područja,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tko je to omogućio, na temelju kojeg zakona i gdje je u cijeloj toj priči bio interes Kupresa?</w:t>
      </w:r>
    </w:p>
    <w:p w14:paraId="69B3E19A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zato ovo više nije samo pitanje šuma.</w:t>
      </w:r>
    </w:p>
    <w:p w14:paraId="34E2B068" w14:textId="77777777" w:rsidR="00291467" w:rsidRPr="007A64F0" w:rsidRDefault="00291467" w:rsidP="002914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OVO JE PITANJE POLITIČKE ODGOVORNOSTI.</w:t>
      </w:r>
    </w:p>
    <w:p w14:paraId="779648FD" w14:textId="77777777" w:rsidR="00291467" w:rsidRPr="007A64F0" w:rsidRDefault="00291467" w:rsidP="0029146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Zaslužuju li takve politike i pojedinci povjerenje svoga naroda?</w:t>
      </w:r>
    </w:p>
    <w:p w14:paraId="5B7B0F7D" w14:textId="3A9FE501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Kupres se danas suočava s posljedicama dugogodišnjeg iseljavanja i demografskog pada.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Ove je godine u prvi razred osnovne škole upis</w:t>
      </w:r>
      <w:r w:rsidR="0034512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uje se sve manje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djece. </w:t>
      </w:r>
      <w:r w:rsidR="00B940B6">
        <w:t>Posebno zabrinjava činjenica da ove godine u Gimnaziju u Kupresu u prvi razred  nije upisan niti jedan učenik.</w:t>
      </w:r>
    </w:p>
    <w:p w14:paraId="1B0E18BC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To više nije samo statistika.</w:t>
      </w:r>
    </w:p>
    <w:p w14:paraId="06D7B479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To je slika mjesta koje ostaje bez mladih, bez sadržaja i bez perspektive.</w:t>
      </w:r>
    </w:p>
    <w:p w14:paraId="1C334712" w14:textId="33FC00AA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 ljudi koji su godinama sudjelovali u kreiranju ovakvih politika, koji su imali priliku štititi interese Kupresa i njegovih građana,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danas se ponovno nude građanima kao izbor za novu vlast</w:t>
      </w:r>
      <w:r w:rsidR="006826B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za predstojeće opće izbore.</w:t>
      </w:r>
    </w:p>
    <w:p w14:paraId="763A5175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 građani imaju pravo pitati:</w:t>
      </w:r>
    </w:p>
    <w:p w14:paraId="3653E021" w14:textId="2EB1113D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Što ste učinili za Kupres?</w:t>
      </w:r>
      <w:r w:rsidR="006826B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</w:p>
    <w:p w14:paraId="4ACA17BF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Što ste napravili za našu županiju, koja je najnerazvijenija  u Federaciji BiH?</w:t>
      </w:r>
    </w:p>
    <w:p w14:paraId="45FDD859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Što ste zaštitili?</w:t>
      </w:r>
    </w:p>
    <w:p w14:paraId="36619FA1" w14:textId="4ABB7345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Što smo izgubili?</w:t>
      </w:r>
      <w:r w:rsidR="0034512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</w:p>
    <w:p w14:paraId="5A35C066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 tko će za to preuzeti odgovornost?</w:t>
      </w:r>
    </w:p>
    <w:p w14:paraId="5B22EBE2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Ne može se pred izbore ponovno tražiti povjerenje građana, a istodobno prešućivati pitanja poput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projekta magnezija, 1.182 hektara </w:t>
      </w:r>
      <w:proofErr w:type="spellStart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kupreških</w:t>
      </w:r>
      <w:proofErr w:type="spellEnd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šuma izvan obuhvata ŠGP-a „</w:t>
      </w:r>
      <w:proofErr w:type="spellStart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Kupreško</w:t>
      </w:r>
      <w:proofErr w:type="spellEnd"/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“ i drugih odluka koje dugoročno određuju budućnost Kupresa.</w:t>
      </w:r>
    </w:p>
    <w:p w14:paraId="65C02D58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Povjerenje se ne dobiva obećanjima pred izbore.</w:t>
      </w:r>
    </w:p>
    <w:p w14:paraId="1898668F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Povjerenje se zaslužuje rezultatima i odgovornošću prema onome što je već učinjeno.</w:t>
      </w:r>
    </w:p>
    <w:p w14:paraId="29A32A68" w14:textId="77777777" w:rsidR="00291467" w:rsidRPr="007A64F0" w:rsidRDefault="00291467" w:rsidP="0029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A64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Zato će HRS tražiti </w:t>
      </w:r>
      <w:r w:rsidRPr="007A64F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odgovore, dokumente i odgovornost – prije, a ne nakon izbora.</w:t>
      </w:r>
    </w:p>
    <w:p w14:paraId="13223A1E" w14:textId="59EF0D2D" w:rsidR="00291467" w:rsidRPr="00291467" w:rsidRDefault="00291467" w:rsidP="0029146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029F506" w14:textId="77777777" w:rsidR="00291467" w:rsidRPr="00291467" w:rsidRDefault="00291467" w:rsidP="002914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2914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HRS KUPRES</w:t>
      </w:r>
    </w:p>
    <w:p w14:paraId="6D1D8A1A" w14:textId="77777777" w:rsidR="00291467" w:rsidRDefault="00291467"/>
    <w:sectPr w:rsidR="00291467" w:rsidSect="00F81B70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67"/>
    <w:rsid w:val="00064910"/>
    <w:rsid w:val="000B759C"/>
    <w:rsid w:val="00291467"/>
    <w:rsid w:val="00345122"/>
    <w:rsid w:val="00622BF3"/>
    <w:rsid w:val="00664D0A"/>
    <w:rsid w:val="006826BD"/>
    <w:rsid w:val="007A64F0"/>
    <w:rsid w:val="008F224A"/>
    <w:rsid w:val="00A73BF5"/>
    <w:rsid w:val="00B940B6"/>
    <w:rsid w:val="00F8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2CFB"/>
  <w15:chartTrackingRefBased/>
  <w15:docId w15:val="{0151F3B0-617A-439A-A2EA-1B5F4142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91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9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9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9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9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9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91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9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9146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9146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914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914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914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914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9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9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9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9146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914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9146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9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9146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9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0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0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curkovic.kupres53@gmail.com</dc:creator>
  <cp:keywords/>
  <dc:description/>
  <cp:lastModifiedBy>curkovic.kupres53@gmail.com</cp:lastModifiedBy>
  <cp:revision>8</cp:revision>
  <cp:lastPrinted>2026-09-15T10:18:00Z</cp:lastPrinted>
  <dcterms:created xsi:type="dcterms:W3CDTF">2026-09-15T10:08:00Z</dcterms:created>
  <dcterms:modified xsi:type="dcterms:W3CDTF">2026-09-15T10:40:00Z</dcterms:modified>
</cp:coreProperties>
</file>